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Опросный лист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– Югры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по ссылке: </w:t>
      </w:r>
      <w:hyperlink r:id="rId8" w:tooltip="http://regulation.admhmao.ru" w:history="1">
        <w:r>
          <w:rPr>
            <w:rFonts w:ascii="Times New Roman" w:hAnsi="Times New Roman"/>
            <w:sz w:val="28"/>
            <w:szCs w:val="28"/>
          </w:rPr>
          <w:t xml:space="preserve">http://regulation.admhmao.ru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направьте не позднее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2025 года данную форму по электронной почте </w:t>
      </w:r>
      <w:r>
        <w:rPr>
          <w:rFonts w:ascii="Times New Roman" w:hAnsi="Times New Roman"/>
          <w:sz w:val="28"/>
          <w:szCs w:val="28"/>
        </w:rPr>
        <w:t xml:space="preserve">GavrilovichVN@dumahmao.ru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</w:t>
      </w:r>
      <w:r>
        <w:rPr>
          <w:rFonts w:ascii="Times New Roman" w:hAnsi="Times New Roman"/>
          <w:bCs/>
          <w:sz w:val="28"/>
          <w:szCs w:val="28"/>
        </w:rPr>
        <w:t xml:space="preserve"> информация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Вашему желанию укажите следующую информацию: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организации 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Сфера деятельности организации 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Ф.И.О. контактного лица 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Адрес электронной почты 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по п</w:t>
      </w:r>
      <w:r>
        <w:rPr>
          <w:rFonts w:ascii="Times New Roman" w:hAnsi="Times New Roman"/>
          <w:bCs/>
          <w:sz w:val="28"/>
          <w:szCs w:val="28"/>
        </w:rPr>
        <w:t xml:space="preserve">роекту закона Ханты-Мансийского автономного округа – Югры </w:t>
        <w:br/>
      </w:r>
      <w:r>
        <w:rPr>
          <w:rFonts w:ascii="Times New Roman" w:hAnsi="Times New Roman"/>
          <w:sz w:val="28"/>
          <w:szCs w:val="28"/>
        </w:rPr>
        <w:t xml:space="preserve">"О внесении изменений в</w:t>
      </w:r>
      <w:r>
        <w:rPr>
          <w:rFonts w:ascii="Times New Roman" w:hAnsi="Times New Roman"/>
          <w:sz w:val="28"/>
          <w:szCs w:val="28"/>
        </w:rPr>
        <w:t xml:space="preserve"> Закон Ханты-Мансийского автономного округа – Югры "Об административных правонарушениях"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На решение какой проблемы, на Ваш взгляд, направлено предлагаемое правовое регулирование? Актуальна ли данная проблема сегодня?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bCs/>
          <w:sz w:val="28"/>
          <w:szCs w:val="28"/>
        </w:rPr>
        <w:t xml:space="preserve">затратны</w:t>
      </w:r>
      <w:r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Оц</w:t>
      </w:r>
      <w:r>
        <w:rPr>
          <w:rFonts w:ascii="Times New Roman" w:hAnsi="Times New Roman"/>
          <w:bCs/>
          <w:sz w:val="28"/>
          <w:szCs w:val="28"/>
        </w:rPr>
        <w:t xml:space="preserve">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</w:t>
      </w:r>
      <w:r>
        <w:rPr>
          <w:rFonts w:ascii="Times New Roman" w:hAnsi="Times New Roman"/>
          <w:bCs/>
          <w:sz w:val="28"/>
          <w:szCs w:val="28"/>
        </w:rPr>
        <w:t xml:space="preserve">Югры, насколько точно и недвусмысленно прописаны властные функции и полномочия.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создает ли исполнение положений правового регулирования существенные риски </w:t>
      </w:r>
      <w:r>
        <w:rPr>
          <w:rFonts w:ascii="Times New Roman" w:hAnsi="Times New Roman"/>
          <w:bCs/>
          <w:sz w:val="28"/>
          <w:szCs w:val="28"/>
        </w:rPr>
        <w:t xml:space="preserve">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приводи</w:t>
      </w:r>
      <w:r>
        <w:rPr>
          <w:rFonts w:ascii="Times New Roman" w:hAnsi="Times New Roman"/>
          <w:bCs/>
          <w:sz w:val="28"/>
          <w:szCs w:val="28"/>
        </w:rPr>
        <w:t xml:space="preserve">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К каким последствиям мож</w:t>
      </w:r>
      <w:r>
        <w:rPr>
          <w:rFonts w:ascii="Times New Roman" w:hAnsi="Times New Roman"/>
          <w:bCs/>
          <w:sz w:val="28"/>
          <w:szCs w:val="28"/>
        </w:rPr>
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</w:t>
      </w:r>
      <w:r>
        <w:rPr>
          <w:rFonts w:ascii="Times New Roman" w:hAnsi="Times New Roman"/>
          <w:bCs/>
          <w:sz w:val="28"/>
          <w:szCs w:val="28"/>
        </w:rPr>
        <w:t xml:space="preserve">Ханты-Мансийского автоном</w:t>
      </w:r>
      <w:r>
        <w:rPr>
          <w:rFonts w:ascii="Times New Roman" w:hAnsi="Times New Roman"/>
          <w:bCs/>
          <w:sz w:val="28"/>
          <w:szCs w:val="28"/>
        </w:rPr>
        <w:t xml:space="preserve">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Times New Roman"/>
      <w:sz w:val="22"/>
      <w:szCs w:val="22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Style10"/>
    <w:basedOn w:val="832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regulation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revision>14</cp:revision>
  <dcterms:created xsi:type="dcterms:W3CDTF">2022-12-22T05:39:00Z</dcterms:created>
  <dcterms:modified xsi:type="dcterms:W3CDTF">2025-01-21T05:01:40Z</dcterms:modified>
</cp:coreProperties>
</file>